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3512B">
      <w:pPr>
        <w:spacing w:line="620" w:lineRule="exact"/>
        <w:ind w:right="1260" w:rightChars="600"/>
        <w:rPr>
          <w:rFonts w:ascii="黑体" w:hAnsi="黑体" w:eastAsia="黑体" w:cs="仿宋_GB2312"/>
          <w:spacing w:val="2"/>
          <w:sz w:val="32"/>
          <w:szCs w:val="32"/>
        </w:rPr>
      </w:pPr>
      <w:r>
        <w:rPr>
          <w:rFonts w:hint="eastAsia" w:ascii="黑体" w:hAnsi="黑体" w:eastAsia="黑体" w:cs="仿宋_GB2312"/>
          <w:spacing w:val="2"/>
          <w:sz w:val="32"/>
          <w:szCs w:val="32"/>
        </w:rPr>
        <w:t>附件</w:t>
      </w:r>
    </w:p>
    <w:p w14:paraId="6D4E356E">
      <w:pPr>
        <w:spacing w:after="156" w:afterLines="50"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2024年电力行业卓越绩效标杆2A企业名单</w:t>
      </w:r>
    </w:p>
    <w:bookmarkEnd w:id="0"/>
    <w:p w14:paraId="0E1624BE">
      <w:pPr>
        <w:spacing w:after="156" w:afterLines="50" w:line="720" w:lineRule="exact"/>
        <w:jc w:val="center"/>
        <w:rPr>
          <w:rFonts w:ascii="仿宋_GB2312" w:hAnsi="宋体" w:eastAsia="仿宋_GB2312" w:cs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bCs/>
          <w:sz w:val="36"/>
          <w:szCs w:val="36"/>
        </w:rPr>
        <w:t>（第一批）</w:t>
      </w:r>
    </w:p>
    <w:tbl>
      <w:tblPr>
        <w:tblStyle w:val="2"/>
        <w:tblW w:w="8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083"/>
      </w:tblGrid>
      <w:tr w14:paraId="08D4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</w:tcPr>
          <w:p w14:paraId="64B60572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7083" w:type="dxa"/>
          </w:tcPr>
          <w:p w14:paraId="713E75A7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单位名称</w:t>
            </w:r>
          </w:p>
        </w:tc>
      </w:tr>
      <w:tr w14:paraId="584E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</w:tcPr>
          <w:p w14:paraId="7066E4D1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7083" w:type="dxa"/>
          </w:tcPr>
          <w:p w14:paraId="47EBB762">
            <w:pPr>
              <w:spacing w:line="640" w:lineRule="exact"/>
              <w:jc w:val="left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国网北京市电力公司大兴供电公司</w:t>
            </w:r>
          </w:p>
        </w:tc>
      </w:tr>
      <w:tr w14:paraId="3186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</w:tcPr>
          <w:p w14:paraId="488FB944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7083" w:type="dxa"/>
          </w:tcPr>
          <w:p w14:paraId="2DCDD319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华电淄博热电有限公司</w:t>
            </w:r>
          </w:p>
        </w:tc>
      </w:tr>
      <w:tr w14:paraId="7C37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</w:tcPr>
          <w:p w14:paraId="2B5D931F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7083" w:type="dxa"/>
          </w:tcPr>
          <w:p w14:paraId="23525D50">
            <w:pPr>
              <w:spacing w:line="640" w:lineRule="exact"/>
              <w:jc w:val="left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国网福建省电力有限公司永安市供电公司</w:t>
            </w:r>
          </w:p>
        </w:tc>
      </w:tr>
      <w:tr w14:paraId="7BE9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</w:tcPr>
          <w:p w14:paraId="303CFCB2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083" w:type="dxa"/>
          </w:tcPr>
          <w:p w14:paraId="44719FDC">
            <w:pPr>
              <w:spacing w:line="640" w:lineRule="exact"/>
              <w:jc w:val="left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国网湖北省电力有限公司神农架供电公司</w:t>
            </w:r>
          </w:p>
        </w:tc>
      </w:tr>
      <w:tr w14:paraId="7CA3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48968F73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7083" w:type="dxa"/>
          </w:tcPr>
          <w:p w14:paraId="707C6BA9">
            <w:pPr>
              <w:spacing w:line="640" w:lineRule="exact"/>
              <w:jc w:val="left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国网安徽省电力有限公司明光市供电公司</w:t>
            </w:r>
          </w:p>
        </w:tc>
      </w:tr>
      <w:tr w14:paraId="23C2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2AAF2EAE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7083" w:type="dxa"/>
          </w:tcPr>
          <w:p w14:paraId="7E7DCD3C">
            <w:pPr>
              <w:spacing w:line="640" w:lineRule="exact"/>
              <w:jc w:val="left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国网山东省电力公司邹平市供电公司</w:t>
            </w:r>
          </w:p>
        </w:tc>
      </w:tr>
      <w:tr w14:paraId="2B28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7C744148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7083" w:type="dxa"/>
          </w:tcPr>
          <w:p w14:paraId="5F14415F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国网陕西省电力有限公司铜川市印台王益区供电分公司</w:t>
            </w:r>
          </w:p>
        </w:tc>
      </w:tr>
      <w:tr w14:paraId="10EF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79218B58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7083" w:type="dxa"/>
          </w:tcPr>
          <w:p w14:paraId="6D05BEBC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国网湖北省电力有限公司超高压公司</w:t>
            </w:r>
          </w:p>
        </w:tc>
      </w:tr>
      <w:tr w14:paraId="50BB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4C970C14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7083" w:type="dxa"/>
          </w:tcPr>
          <w:p w14:paraId="15A1489C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国网福建省电力有限公司建宁县供电公司</w:t>
            </w:r>
          </w:p>
        </w:tc>
      </w:tr>
      <w:tr w14:paraId="63C8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5BC25A4D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7083" w:type="dxa"/>
          </w:tcPr>
          <w:p w14:paraId="38D88F49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南京河海南自水电自动化有限公司</w:t>
            </w:r>
          </w:p>
        </w:tc>
      </w:tr>
      <w:tr w14:paraId="1DAA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0CA3B810"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083" w:type="dxa"/>
          </w:tcPr>
          <w:p w14:paraId="1A9FE519">
            <w:pPr>
              <w:tabs>
                <w:tab w:val="left" w:pos="1445"/>
              </w:tabs>
              <w:spacing w:line="64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国网福建省电力有限公司尤溪县供电公司</w:t>
            </w:r>
          </w:p>
        </w:tc>
      </w:tr>
      <w:tr w14:paraId="56B8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0F9223CA"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083" w:type="dxa"/>
          </w:tcPr>
          <w:p w14:paraId="6DF04FE2">
            <w:pPr>
              <w:tabs>
                <w:tab w:val="left" w:pos="1445"/>
              </w:tabs>
              <w:spacing w:line="640" w:lineRule="exact"/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南京国电南自轨道交通工程有限公司</w:t>
            </w:r>
          </w:p>
        </w:tc>
      </w:tr>
      <w:tr w14:paraId="113B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4C9DF1EC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7083" w:type="dxa"/>
          </w:tcPr>
          <w:p w14:paraId="3B5FD0C2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国网陕西省电力有限公司蒲城县供电分公司</w:t>
            </w:r>
          </w:p>
        </w:tc>
      </w:tr>
      <w:tr w14:paraId="6637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56E0C2AA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7083" w:type="dxa"/>
          </w:tcPr>
          <w:p w14:paraId="492AAB9D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国网山东省电力公司滨州市滨城区供电公司</w:t>
            </w:r>
          </w:p>
        </w:tc>
      </w:tr>
      <w:tr w14:paraId="0D08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</w:tcPr>
          <w:p w14:paraId="4CC39E40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7083" w:type="dxa"/>
          </w:tcPr>
          <w:p w14:paraId="72CF8589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国网福建省电力有限公司将乐县供电公司</w:t>
            </w:r>
          </w:p>
        </w:tc>
      </w:tr>
      <w:tr w14:paraId="64C0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</w:tcPr>
          <w:p w14:paraId="3F08C7F1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7083" w:type="dxa"/>
          </w:tcPr>
          <w:p w14:paraId="08EF3848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国网北京市电力公司顺义供电公司</w:t>
            </w:r>
          </w:p>
        </w:tc>
      </w:tr>
      <w:tr w14:paraId="396C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</w:tcPr>
          <w:p w14:paraId="205DE9EE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7083" w:type="dxa"/>
          </w:tcPr>
          <w:p w14:paraId="6A5F4B41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国网山东省电力公司博兴县供电公司</w:t>
            </w:r>
          </w:p>
        </w:tc>
      </w:tr>
      <w:tr w14:paraId="45AA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</w:tcPr>
          <w:p w14:paraId="3CCD8DBA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7083" w:type="dxa"/>
          </w:tcPr>
          <w:p w14:paraId="33A906EF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南京国电南自维美德自动化有限公司</w:t>
            </w:r>
          </w:p>
        </w:tc>
      </w:tr>
      <w:tr w14:paraId="13A8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</w:tcPr>
          <w:p w14:paraId="7C894588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7083" w:type="dxa"/>
          </w:tcPr>
          <w:p w14:paraId="365A8011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国网福建省电力有限公司宁化县供电公司</w:t>
            </w:r>
          </w:p>
        </w:tc>
      </w:tr>
      <w:tr w14:paraId="5681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</w:tcPr>
          <w:p w14:paraId="2E4BC6A8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7083" w:type="dxa"/>
          </w:tcPr>
          <w:p w14:paraId="3669255C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国网安徽省电力有限公司宿州市</w:t>
            </w:r>
            <w:r>
              <w:rPr>
                <w:rFonts w:hint="eastAsia" w:cs="仿宋_GB2312" w:asciiTheme="minorEastAsia" w:hAnsiTheme="minorEastAsia" w:eastAsiaTheme="minorEastAsia"/>
                <w:sz w:val="32"/>
                <w:szCs w:val="32"/>
              </w:rPr>
              <w:t>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桥区供电公司</w:t>
            </w:r>
          </w:p>
        </w:tc>
      </w:tr>
      <w:tr w14:paraId="766D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5" w:type="dxa"/>
          </w:tcPr>
          <w:p w14:paraId="2418EDDE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21</w:t>
            </w:r>
          </w:p>
        </w:tc>
        <w:tc>
          <w:tcPr>
            <w:tcW w:w="7083" w:type="dxa"/>
          </w:tcPr>
          <w:p w14:paraId="7E41FB40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国网福建省电力有限公司清流县供电公司</w:t>
            </w:r>
          </w:p>
        </w:tc>
      </w:tr>
      <w:tr w14:paraId="0D91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5BAFD787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22</w:t>
            </w:r>
          </w:p>
        </w:tc>
        <w:tc>
          <w:tcPr>
            <w:tcW w:w="7083" w:type="dxa"/>
          </w:tcPr>
          <w:p w14:paraId="35F0FB0B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国网山东省电力公司阳信县供电公司</w:t>
            </w:r>
          </w:p>
        </w:tc>
      </w:tr>
      <w:tr w14:paraId="3FEC3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2BFCAC16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23</w:t>
            </w:r>
          </w:p>
        </w:tc>
        <w:tc>
          <w:tcPr>
            <w:tcW w:w="7083" w:type="dxa"/>
          </w:tcPr>
          <w:p w14:paraId="3B7264AA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华电国际电力股份有限公司十里泉发电厂</w:t>
            </w:r>
          </w:p>
        </w:tc>
      </w:tr>
      <w:tr w14:paraId="5FF8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1192D723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24</w:t>
            </w:r>
          </w:p>
        </w:tc>
        <w:tc>
          <w:tcPr>
            <w:tcW w:w="7083" w:type="dxa"/>
          </w:tcPr>
          <w:p w14:paraId="77235E0A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国网福建省电力有限公司泰宁县供电公司</w:t>
            </w:r>
          </w:p>
        </w:tc>
      </w:tr>
      <w:tr w14:paraId="7802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3C61A8B6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25</w:t>
            </w:r>
          </w:p>
        </w:tc>
        <w:tc>
          <w:tcPr>
            <w:tcW w:w="7083" w:type="dxa"/>
          </w:tcPr>
          <w:p w14:paraId="0AA0779D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国网山东省电力公司滨州市沾化区供电公司</w:t>
            </w:r>
          </w:p>
        </w:tc>
      </w:tr>
      <w:tr w14:paraId="6B20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1332D662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26</w:t>
            </w:r>
          </w:p>
        </w:tc>
        <w:tc>
          <w:tcPr>
            <w:tcW w:w="7083" w:type="dxa"/>
          </w:tcPr>
          <w:p w14:paraId="01B92CC9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国网陕西省电力有限公司洛川县供电分公司</w:t>
            </w:r>
          </w:p>
        </w:tc>
      </w:tr>
      <w:tr w14:paraId="649C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14F4A78F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27</w:t>
            </w:r>
          </w:p>
        </w:tc>
        <w:tc>
          <w:tcPr>
            <w:tcW w:w="7083" w:type="dxa"/>
          </w:tcPr>
          <w:p w14:paraId="2716EFFE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国网福建省电力有限公司连城县供电公司</w:t>
            </w:r>
          </w:p>
        </w:tc>
      </w:tr>
      <w:tr w14:paraId="5010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70F94729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28</w:t>
            </w:r>
          </w:p>
        </w:tc>
        <w:tc>
          <w:tcPr>
            <w:tcW w:w="7083" w:type="dxa"/>
          </w:tcPr>
          <w:p w14:paraId="3E63D51E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国网山东省电力公司曲阜市供电公司</w:t>
            </w:r>
          </w:p>
        </w:tc>
      </w:tr>
      <w:tr w14:paraId="352A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2ABF20CE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29</w:t>
            </w:r>
          </w:p>
        </w:tc>
        <w:tc>
          <w:tcPr>
            <w:tcW w:w="7083" w:type="dxa"/>
          </w:tcPr>
          <w:p w14:paraId="6421B0F9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国网福建省电力有限公司安溪县供电公司</w:t>
            </w:r>
          </w:p>
        </w:tc>
      </w:tr>
      <w:tr w14:paraId="48CE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260529AE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30</w:t>
            </w:r>
          </w:p>
        </w:tc>
        <w:tc>
          <w:tcPr>
            <w:tcW w:w="7083" w:type="dxa"/>
          </w:tcPr>
          <w:p w14:paraId="6287581F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国网山东省电力公司惠民县供电公司</w:t>
            </w:r>
          </w:p>
        </w:tc>
      </w:tr>
      <w:tr w14:paraId="4A8C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3FBDE8D4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31</w:t>
            </w:r>
          </w:p>
        </w:tc>
        <w:tc>
          <w:tcPr>
            <w:tcW w:w="7083" w:type="dxa"/>
          </w:tcPr>
          <w:p w14:paraId="789EDACE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国网陕西省电力有限公司西安市泾渭新城供电分公司</w:t>
            </w:r>
          </w:p>
        </w:tc>
      </w:tr>
      <w:tr w14:paraId="09B3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6D75DE98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32</w:t>
            </w:r>
          </w:p>
        </w:tc>
        <w:tc>
          <w:tcPr>
            <w:tcW w:w="7083" w:type="dxa"/>
          </w:tcPr>
          <w:p w14:paraId="406DDB5B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国网山东省电力公司无棣县供电公司</w:t>
            </w:r>
          </w:p>
        </w:tc>
      </w:tr>
      <w:tr w14:paraId="16097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4B9E4DC4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33</w:t>
            </w:r>
          </w:p>
        </w:tc>
        <w:tc>
          <w:tcPr>
            <w:tcW w:w="7083" w:type="dxa"/>
          </w:tcPr>
          <w:p w14:paraId="50BAB4D1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国网陕西省电力有限公司太白县供电分公司</w:t>
            </w:r>
          </w:p>
        </w:tc>
      </w:tr>
      <w:tr w14:paraId="6B05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45" w:type="dxa"/>
          </w:tcPr>
          <w:p w14:paraId="077D830D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34</w:t>
            </w:r>
          </w:p>
        </w:tc>
        <w:tc>
          <w:tcPr>
            <w:tcW w:w="7083" w:type="dxa"/>
            <w:shd w:val="clear" w:color="auto" w:fill="auto"/>
          </w:tcPr>
          <w:p w14:paraId="6C1CAC9C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国网山东省电力公司高唐县供电公司</w:t>
            </w:r>
          </w:p>
        </w:tc>
      </w:tr>
      <w:tr w14:paraId="7394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45" w:type="dxa"/>
          </w:tcPr>
          <w:p w14:paraId="373FE8E0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35</w:t>
            </w:r>
          </w:p>
        </w:tc>
        <w:tc>
          <w:tcPr>
            <w:tcW w:w="7083" w:type="dxa"/>
          </w:tcPr>
          <w:p w14:paraId="618B8EB3">
            <w:pPr>
              <w:spacing w:line="64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国网福建省电力有限公司大田县供电公司</w:t>
            </w:r>
          </w:p>
        </w:tc>
      </w:tr>
      <w:tr w14:paraId="1F6B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</w:tcPr>
          <w:p w14:paraId="4A83589C">
            <w:pPr>
              <w:spacing w:line="640" w:lineRule="exact"/>
              <w:jc w:val="center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36</w:t>
            </w:r>
          </w:p>
        </w:tc>
        <w:tc>
          <w:tcPr>
            <w:tcW w:w="7083" w:type="dxa"/>
          </w:tcPr>
          <w:p w14:paraId="6007A175">
            <w:pPr>
              <w:spacing w:line="640" w:lineRule="exact"/>
              <w:jc w:val="left"/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国网陕西省电力有限公司三原县供电分公司</w:t>
            </w:r>
          </w:p>
        </w:tc>
      </w:tr>
    </w:tbl>
    <w:p w14:paraId="4465952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6194B"/>
    <w:rsid w:val="1D993979"/>
    <w:rsid w:val="42604891"/>
    <w:rsid w:val="70A6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697</Words>
  <Characters>728</Characters>
  <Lines>0</Lines>
  <Paragraphs>0</Paragraphs>
  <TotalTime>0</TotalTime>
  <ScaleCrop>false</ScaleCrop>
  <LinksUpToDate>false</LinksUpToDate>
  <CharactersWithSpaces>728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2024-12-02T05:27:00Z</dcterms:created>
  <dc:creator>Seasame</dc:creator>
  <cp:lastModifiedBy>Seasame</cp:lastModifiedBy>
  <dcterms:modified xsi:type="dcterms:W3CDTF">2024-12-02T05:29:45Z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58A94F6EA2AE422AB94A907060EB70A5_11</vt:lpwstr>
  </property>
</Properties>
</file>