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E56E6">
      <w:pPr>
        <w:pStyle w:val="2"/>
        <w:ind w:left="560" w:hanging="560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sz w:val="32"/>
        </w:rPr>
        <w:t>附件2</w:t>
      </w:r>
    </w:p>
    <w:p w14:paraId="12AB743D">
      <w:pPr>
        <w:spacing w:before="312" w:beforeLines="100" w:after="312" w:afterLines="100" w:line="6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推荐案例汇总表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40"/>
        <w:gridCol w:w="2272"/>
        <w:gridCol w:w="1812"/>
        <w:gridCol w:w="1813"/>
      </w:tblGrid>
      <w:tr w14:paraId="1944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 w14:paraId="3040BD46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推荐单位：</w:t>
            </w:r>
          </w:p>
        </w:tc>
      </w:tr>
      <w:tr w14:paraId="3BB5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4" w:type="dxa"/>
            <w:gridSpan w:val="2"/>
          </w:tcPr>
          <w:p w14:paraId="6A814111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推荐单位联系人</w:t>
            </w:r>
          </w:p>
        </w:tc>
        <w:tc>
          <w:tcPr>
            <w:tcW w:w="2272" w:type="dxa"/>
          </w:tcPr>
          <w:p w14:paraId="585A4003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28B7EEB3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813" w:type="dxa"/>
          </w:tcPr>
          <w:p w14:paraId="3D36A75F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2B2A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0B7788E6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5AFE283B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2272" w:type="dxa"/>
          </w:tcPr>
          <w:p w14:paraId="028FC452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1812" w:type="dxa"/>
          </w:tcPr>
          <w:p w14:paraId="79760917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13" w:type="dxa"/>
          </w:tcPr>
          <w:p w14:paraId="5BE8209E">
            <w:pPr>
              <w:spacing w:line="620" w:lineRule="exact"/>
              <w:ind w:right="-6"/>
              <w:jc w:val="center"/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vertAlign w:val="baseline"/>
                <w:lang w:val="en-US" w:eastAsia="zh-CN"/>
              </w:rPr>
              <w:t>电话</w:t>
            </w:r>
          </w:p>
        </w:tc>
      </w:tr>
      <w:tr w14:paraId="281C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2EF2E1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59DFF22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6AFF41B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F9766F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0426C63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928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3295E6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096E50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AE31ED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7410723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0E0AFE4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7525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94C4B5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441EF8F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28EB57B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78E015C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20A9C06C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62C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7714F4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1CD4A25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3A383FE4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329B332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2536F49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34C8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A29D79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4ED94AD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9B02915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C7027D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7594961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476D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D45CF26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4961D2E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7038968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7E7719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7B161DB0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0355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4CF8F53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B57300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779BA54C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7CFAF1C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2DF1AE6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0CDA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7A0FD79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64A8B76B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533B935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2BAC6F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32956E4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2F0E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1CB8B87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02D715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28710883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B312B0F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4E67A2AC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6DC7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650F02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6C6BADE6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7B874597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1F21168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A4148B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52AD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38B6C20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225BF18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3C3483A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5E300251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4C380C24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58F7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59CD204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0EA894E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52BAA8FA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03FE3D69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0B28FD66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  <w:tr w14:paraId="2402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 w14:paraId="2768D498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40" w:type="dxa"/>
          </w:tcPr>
          <w:p w14:paraId="50F5A71E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2272" w:type="dxa"/>
          </w:tcPr>
          <w:p w14:paraId="0DDEFEB4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2" w:type="dxa"/>
          </w:tcPr>
          <w:p w14:paraId="080CB732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  <w:tc>
          <w:tcPr>
            <w:tcW w:w="1813" w:type="dxa"/>
          </w:tcPr>
          <w:p w14:paraId="5B8BC0BD">
            <w:pPr>
              <w:spacing w:line="620" w:lineRule="exact"/>
              <w:ind w:right="-6"/>
              <w:rPr>
                <w:rFonts w:hint="eastAsia" w:ascii="仿宋_GB2312" w:eastAsia="仿宋_GB2312"/>
                <w:sz w:val="32"/>
                <w:vertAlign w:val="baseline"/>
              </w:rPr>
            </w:pPr>
          </w:p>
        </w:tc>
      </w:tr>
    </w:tbl>
    <w:p w14:paraId="18F32DB7">
      <w:pPr>
        <w:widowControl/>
        <w:jc w:val="left"/>
      </w:pPr>
    </w:p>
    <w:p w14:paraId="1F6829E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35F85"/>
    <w:rsid w:val="02E35F85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rFonts w:ascii="宋体" w:hAnsi="宋体" w:eastAsia="宋体" w:cs="宋体"/>
      <w:sz w:val="24"/>
      <w:szCs w:val="24"/>
      <w:lang w:val="zh-CN" w:bidi="zh-CN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2025-01-06T08:44:00Z</dcterms:created>
  <dc:creator>Seasame</dc:creator>
  <cp:lastModifiedBy>Seasame</cp:lastModifiedBy>
  <dcterms:modified xsi:type="dcterms:W3CDTF">2025-01-06T08:45:03Z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0CD53DC522AB43DD9C3249EB2D57F8ED_11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