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E164">
      <w:pPr>
        <w:pStyle w:val="2"/>
        <w:spacing w:beforeAutospacing="0" w:afterAutospacing="0" w:line="0" w:lineRule="atLeast"/>
        <w:jc w:val="both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</w:p>
    <w:p w14:paraId="7B9B9EC8">
      <w:pPr>
        <w:pStyle w:val="2"/>
        <w:spacing w:before="156" w:beforeAutospacing="0" w:after="156" w:afterAutospacing="0" w:line="0" w:lineRule="atLeast"/>
        <w:jc w:val="center"/>
        <w:rPr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酒店及住宿信息</w:t>
      </w:r>
    </w:p>
    <w:bookmarkEnd w:id="0"/>
    <w:p w14:paraId="21C4146E">
      <w:pPr>
        <w:spacing w:line="620" w:lineRule="exact"/>
        <w:ind w:firstLine="640" w:firstLineChars="200"/>
        <w:rPr>
          <w:rFonts w:ascii="黑体" w:hAnsi="黑体" w:eastAsia="黑体" w:cs="仿宋_GB2312"/>
          <w:bCs/>
          <w:sz w:val="32"/>
          <w:szCs w:val="40"/>
        </w:rPr>
      </w:pPr>
      <w:r>
        <w:rPr>
          <w:rFonts w:hint="eastAsia" w:ascii="黑体" w:hAnsi="黑体" w:eastAsia="黑体" w:cs="仿宋_GB2312"/>
          <w:bCs/>
          <w:sz w:val="32"/>
          <w:szCs w:val="40"/>
        </w:rPr>
        <w:t>一、酒店名称：</w:t>
      </w:r>
    </w:p>
    <w:p w14:paraId="6FBBAA3A">
      <w:pPr>
        <w:spacing w:line="620" w:lineRule="exact"/>
        <w:ind w:firstLine="643" w:firstLineChars="200"/>
        <w:rPr>
          <w:rFonts w:hint="eastAsia" w:ascii="仿宋_GB2312" w:eastAsia="仿宋_GB2312" w:cs="仿宋_GB2312" w:hAnsiTheme="minorEastAsia"/>
          <w:b/>
          <w:bCs/>
          <w:sz w:val="32"/>
          <w:szCs w:val="40"/>
        </w:rPr>
      </w:pPr>
      <w:r>
        <w:rPr>
          <w:rFonts w:hint="eastAsia" w:ascii="仿宋_GB2312" w:eastAsia="仿宋_GB2312" w:cs="仿宋_GB2312" w:hAnsiTheme="minorEastAsia"/>
          <w:b/>
          <w:bCs/>
          <w:sz w:val="32"/>
          <w:szCs w:val="40"/>
        </w:rPr>
        <w:t>南昌法莱德白金大酒店</w:t>
      </w:r>
    </w:p>
    <w:p w14:paraId="52C38FD0">
      <w:pPr>
        <w:pStyle w:val="2"/>
        <w:shd w:val="clear" w:color="auto" w:fill="FFFFFF"/>
        <w:spacing w:beforeAutospacing="0" w:afterAutospacing="0" w:line="620" w:lineRule="exact"/>
        <w:ind w:firstLine="640"/>
        <w:rPr>
          <w:rFonts w:hint="eastAsia" w:ascii="仿宋_GB2312" w:eastAsia="仿宋_GB2312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（发票名称：东湖区法莱德白金大酒店）</w:t>
      </w:r>
    </w:p>
    <w:p w14:paraId="1B19EE42">
      <w:pPr>
        <w:spacing w:line="62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40"/>
        </w:rPr>
      </w:pPr>
      <w:r>
        <w:rPr>
          <w:rFonts w:hint="eastAsia" w:ascii="黑体" w:hAnsi="黑体" w:eastAsia="黑体" w:cs="仿宋_GB2312"/>
          <w:bCs/>
          <w:sz w:val="32"/>
          <w:szCs w:val="40"/>
        </w:rPr>
        <w:t>二、酒店地址：</w:t>
      </w:r>
    </w:p>
    <w:p w14:paraId="1798DF3D">
      <w:pPr>
        <w:pStyle w:val="2"/>
        <w:spacing w:beforeAutospacing="0" w:afterAutospacing="0" w:line="620" w:lineRule="exact"/>
        <w:ind w:firstLine="640"/>
        <w:rPr>
          <w:rFonts w:hint="eastAsia" w:ascii="仿宋_GB2312" w:eastAsia="仿宋_GB2312" w:cs="仿宋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江西省南昌市东湖区三经路26号</w:t>
      </w:r>
    </w:p>
    <w:p w14:paraId="21401D8D">
      <w:pPr>
        <w:spacing w:line="62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40"/>
        </w:rPr>
      </w:pPr>
      <w:r>
        <w:rPr>
          <w:rFonts w:hint="eastAsia" w:ascii="黑体" w:hAnsi="黑体" w:eastAsia="黑体" w:cs="仿宋_GB2312"/>
          <w:bCs/>
          <w:sz w:val="32"/>
          <w:szCs w:val="40"/>
        </w:rPr>
        <w:t>三、酒店住宿价格：</w:t>
      </w:r>
    </w:p>
    <w:p w14:paraId="6CCD38E0">
      <w:pPr>
        <w:pStyle w:val="2"/>
        <w:spacing w:beforeAutospacing="0" w:afterAutospacing="0" w:line="620" w:lineRule="exact"/>
        <w:ind w:firstLine="640" w:firstLineChars="200"/>
        <w:jc w:val="both"/>
        <w:rPr>
          <w:rFonts w:hint="eastAsia" w:ascii="仿宋_GB2312" w:eastAsia="仿宋_GB2312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单住1400元／人（包含4晚）</w:t>
      </w:r>
    </w:p>
    <w:p w14:paraId="7A2D3F6B">
      <w:pPr>
        <w:pStyle w:val="2"/>
        <w:spacing w:beforeAutospacing="0" w:afterAutospacing="0" w:line="620" w:lineRule="exact"/>
        <w:ind w:firstLine="640" w:firstLineChars="200"/>
        <w:jc w:val="both"/>
        <w:rPr>
          <w:rFonts w:hint="eastAsia" w:ascii="仿宋_GB2312" w:eastAsia="仿宋_GB2312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合住700元／人（包含4晚）</w:t>
      </w:r>
    </w:p>
    <w:p w14:paraId="2C2344DF">
      <w:pPr>
        <w:spacing w:line="620" w:lineRule="exact"/>
        <w:ind w:firstLine="640" w:firstLineChars="200"/>
        <w:rPr>
          <w:rFonts w:hint="eastAsia" w:ascii="仿宋_GB2312" w:eastAsia="仿宋_GB2312" w:cs="仿宋_GB2312" w:hAnsiTheme="minorEastAsia"/>
          <w:sz w:val="32"/>
          <w:szCs w:val="40"/>
        </w:rPr>
      </w:pPr>
      <w:r>
        <w:rPr>
          <w:rFonts w:hint="eastAsia" w:ascii="仿宋_GB2312" w:eastAsia="仿宋_GB2312" w:cs="仿宋_GB2312" w:hAnsiTheme="minorEastAsia"/>
          <w:sz w:val="32"/>
          <w:szCs w:val="40"/>
        </w:rPr>
        <w:t>住宿费由酒店收取并开具住宿发票。</w:t>
      </w:r>
    </w:p>
    <w:p w14:paraId="626DAE43">
      <w:pPr>
        <w:spacing w:line="620" w:lineRule="exact"/>
        <w:ind w:firstLine="640" w:firstLineChars="200"/>
        <w:rPr>
          <w:rFonts w:hint="eastAsia" w:ascii="仿宋_GB2312" w:eastAsia="仿宋_GB2312" w:cs="仿宋_GB2312" w:hAnsiTheme="minorEastAsia"/>
          <w:sz w:val="32"/>
          <w:szCs w:val="40"/>
        </w:rPr>
      </w:pPr>
      <w:r>
        <w:rPr>
          <w:rFonts w:hint="eastAsia" w:ascii="仿宋_GB2312" w:eastAsia="仿宋_GB2312" w:cs="仿宋_GB2312" w:hAnsiTheme="minorEastAsia"/>
          <w:sz w:val="32"/>
          <w:szCs w:val="40"/>
        </w:rPr>
        <w:t>（若非自行拼房，由会务组安排拼房，仅限住4晚）</w:t>
      </w:r>
    </w:p>
    <w:p w14:paraId="69F6E490">
      <w:pPr>
        <w:spacing w:line="620" w:lineRule="exact"/>
        <w:ind w:firstLine="640" w:firstLineChars="200"/>
        <w:rPr>
          <w:rFonts w:hint="eastAsia" w:ascii="仿宋_GB2312" w:eastAsia="仿宋_GB2312" w:cs="仿宋_GB2312" w:hAnsiTheme="minorEastAsia"/>
          <w:sz w:val="32"/>
          <w:szCs w:val="40"/>
        </w:rPr>
      </w:pPr>
      <w:r>
        <w:rPr>
          <w:rFonts w:hint="eastAsia" w:ascii="仿宋_GB2312" w:eastAsia="仿宋_GB2312" w:cs="仿宋_GB2312" w:hAnsiTheme="minorEastAsia"/>
          <w:sz w:val="32"/>
          <w:szCs w:val="40"/>
        </w:rPr>
        <w:t>备注：为保证大家会议期间顺利入住酒店，请勿多通道订房。若自行通过其他平台（如集团商旅平台）预订房间者，请在报名时选择“不住”，会务组将不再负责预留房间。</w:t>
      </w:r>
    </w:p>
    <w:p w14:paraId="0DA29039">
      <w:pPr>
        <w:spacing w:line="62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40"/>
        </w:rPr>
      </w:pPr>
      <w:r>
        <w:rPr>
          <w:rFonts w:hint="eastAsia" w:ascii="黑体" w:hAnsi="黑体" w:eastAsia="黑体" w:cs="仿宋_GB2312"/>
          <w:bCs/>
          <w:sz w:val="32"/>
          <w:szCs w:val="40"/>
        </w:rPr>
        <w:t>四、乘车路线：</w:t>
      </w:r>
    </w:p>
    <w:p w14:paraId="17133438">
      <w:pPr>
        <w:pStyle w:val="2"/>
        <w:spacing w:beforeAutospacing="0" w:afterAutospacing="0" w:line="620" w:lineRule="exact"/>
        <w:ind w:firstLine="640"/>
        <w:rPr>
          <w:rFonts w:hint="eastAsia" w:ascii="楷体_GB2312" w:eastAsia="楷体_GB2312" w:cs="仿宋_GB2312" w:hAnsiTheme="minorEastAsia"/>
          <w:kern w:val="2"/>
          <w:sz w:val="32"/>
          <w:szCs w:val="40"/>
        </w:rPr>
      </w:pPr>
      <w:r>
        <w:rPr>
          <w:rFonts w:hint="eastAsia" w:ascii="楷体_GB2312" w:eastAsia="楷体_GB2312" w:cs="仿宋_GB2312" w:hAnsiTheme="minorEastAsia"/>
          <w:kern w:val="2"/>
          <w:sz w:val="32"/>
          <w:szCs w:val="40"/>
        </w:rPr>
        <w:t>（一）南昌站</w:t>
      </w:r>
    </w:p>
    <w:p w14:paraId="5AEB5F51">
      <w:pPr>
        <w:pStyle w:val="2"/>
        <w:spacing w:beforeAutospacing="0" w:afterAutospacing="0" w:line="620" w:lineRule="exact"/>
        <w:ind w:firstLine="640"/>
        <w:rPr>
          <w:rFonts w:hint="eastAsia" w:ascii="仿宋_GB2312" w:eastAsia="仿宋_GB2312" w:cs="仿宋_GB2312" w:hAnsiTheme="minorEastAsia"/>
          <w:kern w:val="2"/>
          <w:sz w:val="32"/>
          <w:szCs w:val="40"/>
        </w:rPr>
      </w:pPr>
      <w:r>
        <w:rPr>
          <w:rFonts w:hint="eastAsia" w:ascii="仿宋_GB2312" w:eastAsia="仿宋_GB2312" w:cs="仿宋_GB2312" w:hAnsiTheme="minorEastAsia"/>
          <w:kern w:val="2"/>
          <w:sz w:val="32"/>
          <w:szCs w:val="40"/>
        </w:rPr>
        <w:t>公交车：乘地铁2号线到阳明公园站下车，步行700米到达酒店。</w:t>
      </w:r>
    </w:p>
    <w:p w14:paraId="6888C55A">
      <w:pPr>
        <w:pStyle w:val="2"/>
        <w:spacing w:beforeAutospacing="0" w:afterAutospacing="0" w:line="620" w:lineRule="exact"/>
        <w:ind w:firstLine="640"/>
        <w:rPr>
          <w:rFonts w:hint="eastAsia" w:ascii="仿宋_GB2312" w:eastAsia="仿宋_GB2312" w:cs="仿宋_GB2312" w:hAnsiTheme="minorEastAsia"/>
          <w:kern w:val="2"/>
          <w:sz w:val="32"/>
          <w:szCs w:val="40"/>
        </w:rPr>
      </w:pPr>
      <w:r>
        <w:rPr>
          <w:rFonts w:hint="eastAsia" w:ascii="仿宋_GB2312" w:eastAsia="仿宋_GB2312" w:cs="仿宋_GB2312" w:hAnsiTheme="minorEastAsia"/>
          <w:kern w:val="2"/>
          <w:sz w:val="32"/>
          <w:szCs w:val="40"/>
        </w:rPr>
        <w:t>出租车：约7公里车程，打车约20元。</w:t>
      </w:r>
    </w:p>
    <w:p w14:paraId="44B62C31">
      <w:pPr>
        <w:pStyle w:val="2"/>
        <w:spacing w:beforeAutospacing="0" w:afterAutospacing="0" w:line="620" w:lineRule="exact"/>
        <w:ind w:firstLine="640"/>
        <w:rPr>
          <w:rFonts w:hint="eastAsia" w:ascii="楷体_GB2312" w:eastAsia="楷体_GB2312" w:cs="仿宋_GB2312" w:hAnsiTheme="minorEastAsia"/>
          <w:kern w:val="2"/>
          <w:sz w:val="32"/>
          <w:szCs w:val="40"/>
        </w:rPr>
      </w:pPr>
      <w:r>
        <w:rPr>
          <w:rFonts w:hint="eastAsia" w:ascii="楷体_GB2312" w:eastAsia="楷体_GB2312" w:cs="仿宋_GB2312" w:hAnsiTheme="minorEastAsia"/>
          <w:kern w:val="2"/>
          <w:sz w:val="32"/>
          <w:szCs w:val="40"/>
        </w:rPr>
        <w:t>（二）南昌西站</w:t>
      </w:r>
    </w:p>
    <w:p w14:paraId="05CD9EBB">
      <w:pPr>
        <w:pStyle w:val="2"/>
        <w:spacing w:beforeAutospacing="0" w:afterAutospacing="0" w:line="620" w:lineRule="exact"/>
        <w:ind w:firstLine="640"/>
        <w:rPr>
          <w:rFonts w:hint="eastAsia" w:ascii="仿宋_GB2312" w:eastAsia="仿宋_GB2312" w:cs="仿宋_GB2312" w:hAnsiTheme="minorEastAsia"/>
          <w:kern w:val="2"/>
          <w:sz w:val="32"/>
          <w:szCs w:val="40"/>
        </w:rPr>
      </w:pPr>
      <w:r>
        <w:rPr>
          <w:rFonts w:hint="eastAsia" w:ascii="仿宋_GB2312" w:eastAsia="仿宋_GB2312" w:cs="仿宋_GB2312" w:hAnsiTheme="minorEastAsia"/>
          <w:kern w:val="2"/>
          <w:sz w:val="32"/>
          <w:szCs w:val="40"/>
        </w:rPr>
        <w:t>公交车：乘地铁2号线到阳明公园站下车，步行700米到达酒店。</w:t>
      </w:r>
    </w:p>
    <w:p w14:paraId="072C44C7">
      <w:pPr>
        <w:pStyle w:val="2"/>
        <w:spacing w:beforeAutospacing="0" w:afterAutospacing="0" w:line="620" w:lineRule="exact"/>
        <w:ind w:firstLine="640"/>
        <w:rPr>
          <w:rFonts w:hint="eastAsia" w:ascii="仿宋_GB2312" w:eastAsia="仿宋_GB2312" w:cs="仿宋_GB2312" w:hAnsiTheme="minorEastAsia"/>
          <w:kern w:val="2"/>
          <w:sz w:val="32"/>
          <w:szCs w:val="40"/>
        </w:rPr>
      </w:pPr>
      <w:r>
        <w:rPr>
          <w:rFonts w:hint="eastAsia" w:ascii="仿宋_GB2312" w:eastAsia="仿宋_GB2312" w:cs="仿宋_GB2312" w:hAnsiTheme="minorEastAsia"/>
          <w:kern w:val="2"/>
          <w:sz w:val="32"/>
          <w:szCs w:val="40"/>
        </w:rPr>
        <w:t>出租车：约19公里车程，打车约55元。</w:t>
      </w:r>
    </w:p>
    <w:p w14:paraId="0F291B4D">
      <w:pPr>
        <w:pStyle w:val="2"/>
        <w:spacing w:beforeAutospacing="0" w:afterAutospacing="0" w:line="620" w:lineRule="exact"/>
        <w:ind w:firstLine="640"/>
        <w:rPr>
          <w:rFonts w:hint="eastAsia" w:ascii="楷体_GB2312" w:eastAsia="楷体_GB2312" w:cs="仿宋_GB2312" w:hAnsiTheme="minorEastAsia"/>
          <w:kern w:val="2"/>
          <w:sz w:val="32"/>
          <w:szCs w:val="40"/>
        </w:rPr>
      </w:pPr>
      <w:r>
        <w:rPr>
          <w:rFonts w:hint="eastAsia" w:ascii="楷体_GB2312" w:eastAsia="楷体_GB2312" w:cs="仿宋_GB2312" w:hAnsiTheme="minorEastAsia"/>
          <w:kern w:val="2"/>
          <w:sz w:val="32"/>
          <w:szCs w:val="40"/>
        </w:rPr>
        <w:t>（三）南昌昌北国际机场</w:t>
      </w:r>
    </w:p>
    <w:p w14:paraId="11B308C1">
      <w:pPr>
        <w:pStyle w:val="2"/>
        <w:numPr>
          <w:ilvl w:val="255"/>
          <w:numId w:val="0"/>
        </w:numPr>
        <w:spacing w:beforeAutospacing="0" w:afterAutospacing="0" w:line="620" w:lineRule="exact"/>
        <w:ind w:firstLine="640" w:firstLineChars="200"/>
        <w:rPr>
          <w:rFonts w:hint="eastAsia" w:ascii="仿宋_GB2312" w:eastAsia="仿宋_GB2312" w:cs="仿宋_GB2312" w:hAnsiTheme="minorEastAsia"/>
          <w:kern w:val="2"/>
          <w:sz w:val="32"/>
          <w:szCs w:val="40"/>
        </w:rPr>
      </w:pPr>
      <w:r>
        <w:rPr>
          <w:rFonts w:hint="eastAsia" w:ascii="仿宋_GB2312" w:eastAsia="仿宋_GB2312" w:cs="仿宋_GB2312" w:hAnsiTheme="minorEastAsia"/>
          <w:kern w:val="2"/>
          <w:sz w:val="32"/>
          <w:szCs w:val="40"/>
        </w:rPr>
        <w:t>公交车：乘机场公交1线到青山路口站下车，步行600米到达酒店。</w:t>
      </w:r>
    </w:p>
    <w:p w14:paraId="1268644C">
      <w:pPr>
        <w:pStyle w:val="2"/>
        <w:numPr>
          <w:ilvl w:val="255"/>
          <w:numId w:val="0"/>
        </w:numPr>
        <w:spacing w:beforeAutospacing="0" w:afterAutospacing="0" w:line="620" w:lineRule="exact"/>
        <w:ind w:left="640"/>
        <w:rPr>
          <w:rFonts w:hint="eastAsia" w:ascii="仿宋_GB2312" w:eastAsia="仿宋_GB2312" w:cs="仿宋_GB2312" w:hAnsiTheme="minorEastAsia"/>
          <w:kern w:val="2"/>
          <w:sz w:val="32"/>
          <w:szCs w:val="40"/>
        </w:rPr>
      </w:pPr>
      <w:r>
        <w:rPr>
          <w:rFonts w:hint="eastAsia" w:ascii="仿宋_GB2312" w:eastAsia="仿宋_GB2312" w:cs="仿宋_GB2312" w:hAnsiTheme="minorEastAsia"/>
          <w:kern w:val="2"/>
          <w:sz w:val="32"/>
          <w:szCs w:val="40"/>
        </w:rPr>
        <w:t>出租车：约27公里车程，打车约80元。</w:t>
      </w:r>
    </w:p>
    <w:p w14:paraId="1EA647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D7F42"/>
    <w:rsid w:val="1D993979"/>
    <w:rsid w:val="6C1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2025-03-28T08:42:00Z</dcterms:created>
  <dc:creator>Seasame</dc:creator>
  <cp:lastModifiedBy>Seasame</cp:lastModifiedBy>
  <dcterms:modified xsi:type="dcterms:W3CDTF">2025-03-28T08:49:16Z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C00DEC9D3DB24519A2BAC28C3D1D7DB9_11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