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79100">
      <w:pPr>
        <w:spacing w:line="620" w:lineRule="exact"/>
        <w:jc w:val="left"/>
        <w:rPr>
          <w:rFonts w:hint="eastAsia" w:ascii="黑体" w:hAnsi="黑体" w:eastAsia="黑体"/>
          <w:sz w:val="32"/>
        </w:rPr>
      </w:pPr>
      <w:r>
        <w:rPr>
          <w:rFonts w:hint="eastAsia" w:ascii="黑体" w:hAnsi="黑体" w:eastAsia="黑体"/>
          <w:sz w:val="32"/>
        </w:rPr>
        <w:t>附件 2</w:t>
      </w:r>
    </w:p>
    <w:p w14:paraId="460ADF8B">
      <w:pPr>
        <w:spacing w:line="620" w:lineRule="exact"/>
        <w:jc w:val="center"/>
        <w:rPr>
          <w:rFonts w:hint="eastAsia" w:ascii="仿宋_GB2312" w:hAnsi="宋体" w:eastAsia="仿宋_GB2312"/>
          <w:sz w:val="32"/>
        </w:rPr>
      </w:pPr>
      <w:bookmarkStart w:id="0" w:name="_GoBack"/>
      <w:r>
        <w:rPr>
          <w:rFonts w:hint="eastAsia" w:ascii="方正小标宋_GBK" w:hAnsi="Arial Unicode MS" w:eastAsia="方正小标宋_GBK" w:cs="Arial Unicode MS"/>
          <w:sz w:val="44"/>
        </w:rPr>
        <w:t>质量管理创新成果报告撰写要求</w:t>
      </w:r>
    </w:p>
    <w:bookmarkEnd w:id="0"/>
    <w:p w14:paraId="0EB6C811">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质量管理创新成果报告是反映企业在质量管理方面创新实践的主要材料，应按照以下要求组织撰写。</w:t>
      </w:r>
    </w:p>
    <w:p w14:paraId="5C55E3E2">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一、报告应全面反映企业在质量创新方面应用的理念、方法，创新过程和创新效果。</w:t>
      </w:r>
    </w:p>
    <w:p w14:paraId="68F7B3D5">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二、报告应围绕为什么要实施质量创新、质量创新的主要内容、如何有效实施、实施后取得了哪些变化及效益来撰写。</w:t>
      </w:r>
    </w:p>
    <w:p w14:paraId="29CDCD9D">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三、报告由名称、前言和正文（包括背景、内涵和做法、实施效果）等部分组成：</w:t>
      </w:r>
    </w:p>
    <w:p w14:paraId="0D04CA94">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1、名称：要鲜明地反映出成果的核心内容及特色，但不要出现本企业名称、创造人姓名以及成果内容的字母缩写等。</w:t>
      </w:r>
    </w:p>
    <w:p w14:paraId="259F7F40">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2、前言：主要介绍企业的总体状况（300-500字）等内容。</w:t>
      </w:r>
    </w:p>
    <w:p w14:paraId="6717A80E">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3、背景：介绍为什么实施本项质量创新，主要反映针对什么问题和内外部环境或条件的变化，促使企业必须进行质量创新，以及创新所要达到的目标。</w:t>
      </w:r>
    </w:p>
    <w:p w14:paraId="01341BD2">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4、内涵和做法：内涵需要提炼、概括，主要反映本项成果创新的基本内容。各项做法是主报告的核心内容，应包括以下内容：是什么？为什么这么做？怎么做的（也就是具体措施，可适当举例）。内涵和做法不应低于总篇幅的70%。</w:t>
      </w:r>
    </w:p>
    <w:p w14:paraId="0B99519A">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5、实施效果：包括经济效益和社会效益。</w:t>
      </w:r>
    </w:p>
    <w:p w14:paraId="6F658EDE">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四、报告应控制在1万字左右，并附有目录。报告中未能详述的内容，可以附件的形式加以补。</w:t>
      </w:r>
    </w:p>
    <w:p w14:paraId="71ADE9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24822"/>
    <w:rsid w:val="2D6D1785"/>
    <w:rsid w:val="47A8582C"/>
    <w:rsid w:val="5D4751A0"/>
    <w:rsid w:val="5DBA6B6D"/>
    <w:rsid w:val="7CAE40A7"/>
    <w:rsid w:val="7D94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800" w:firstLineChars="200"/>
      <w:outlineLvl w:val="0"/>
    </w:pPr>
    <w:rPr>
      <w:rFonts w:ascii="Calibri" w:hAnsi="Calibri" w:eastAsia="黑体" w:cs="Times New Roman"/>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560" w:lineRule="exact"/>
      <w:ind w:firstLine="800" w:firstLineChars="200"/>
      <w:outlineLvl w:val="1"/>
    </w:pPr>
    <w:rPr>
      <w:rFonts w:ascii="Arial" w:hAnsi="Arial" w:eastAsia="楷体" w:cs="Times New Roman"/>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560" w:lineRule="exact"/>
      <w:ind w:firstLine="800" w:firstLineChars="200"/>
      <w:outlineLvl w:val="2"/>
    </w:pPr>
    <w:rPr>
      <w:rFonts w:ascii="Calibri" w:hAnsi="Calibri" w:eastAsia="仿宋"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2021-11-24T09:52:00Z</dcterms:created>
  <dc:creator>lenovo</dc:creator>
  <cp:lastModifiedBy>cnncfc</cp:lastModifiedBy>
  <dcterms:modified xsi:type="dcterms:W3CDTF">2025-07-31T10:43:32Z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E9701BD6F6D545BD965BB2B596B0DAC1</vt:lpwstr>
  </property>
  <property fmtid="{D5CDD505-2E9C-101B-9397-08002B2CF9AE}" pid="4" name="KSOTemplateDocerSaveRecord">
    <vt:lpwstr>eyJoZGlkIjoiMGVkOTkyYTU5MGNiYjk1ZTg2ZWVjOTExODNkMWU3NzYiLCJ1c2VySWQiOiIyOTM5MDMwNTQifQ==</vt:lpwstr>
  </property>
</Properties>
</file>