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E37FA" w14:textId="77777777" w:rsidR="00D052A8" w:rsidRPr="00E93007" w:rsidRDefault="00D052A8" w:rsidP="00D052A8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 w:rsidRPr="00E9300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14:paraId="5C1622D2" w14:textId="77777777" w:rsidR="00D052A8" w:rsidRPr="00E93007" w:rsidRDefault="00D052A8" w:rsidP="00D052A8">
      <w:pPr>
        <w:spacing w:line="640" w:lineRule="exact"/>
        <w:jc w:val="center"/>
        <w:rPr>
          <w:rFonts w:ascii="方正小标宋_GBK" w:eastAsia="方正小标宋_GBK" w:hAnsi="宋体" w:hint="eastAsia"/>
          <w:spacing w:val="-10"/>
          <w:sz w:val="44"/>
          <w:szCs w:val="44"/>
        </w:rPr>
      </w:pPr>
      <w:bookmarkStart w:id="0" w:name="_Hlk512421116"/>
      <w:bookmarkStart w:id="1" w:name="_GoBack"/>
      <w:r w:rsidRPr="00E93007">
        <w:rPr>
          <w:rFonts w:ascii="方正小标宋_GBK" w:eastAsia="方正小标宋_GBK" w:hAnsi="宋体" w:hint="eastAsia"/>
          <w:bCs/>
          <w:spacing w:val="-10"/>
          <w:sz w:val="44"/>
          <w:szCs w:val="44"/>
        </w:rPr>
        <w:t>201</w:t>
      </w:r>
      <w:r>
        <w:rPr>
          <w:rFonts w:ascii="方正小标宋_GBK" w:eastAsia="方正小标宋_GBK" w:hAnsi="宋体"/>
          <w:bCs/>
          <w:spacing w:val="-10"/>
          <w:sz w:val="44"/>
          <w:szCs w:val="44"/>
        </w:rPr>
        <w:t>9</w:t>
      </w:r>
      <w:r w:rsidRPr="00E93007">
        <w:rPr>
          <w:rFonts w:ascii="方正小标宋_GBK" w:eastAsia="方正小标宋_GBK" w:hAnsi="宋体" w:hint="eastAsia"/>
          <w:bCs/>
          <w:spacing w:val="-10"/>
          <w:sz w:val="44"/>
          <w:szCs w:val="44"/>
        </w:rPr>
        <w:t>年电力行业质量管理小组活动概况统计表</w:t>
      </w:r>
    </w:p>
    <w:bookmarkEnd w:id="0"/>
    <w:bookmarkEnd w:id="1"/>
    <w:p w14:paraId="5842CA8C" w14:textId="77777777" w:rsidR="00D052A8" w:rsidRPr="00E93007" w:rsidRDefault="00D052A8" w:rsidP="00D052A8">
      <w:pPr>
        <w:spacing w:line="580" w:lineRule="exact"/>
        <w:jc w:val="center"/>
        <w:rPr>
          <w:rFonts w:ascii="仿宋_GB2312" w:eastAsia="仿宋_GB2312" w:hAnsi="宋体" w:hint="eastAsia"/>
          <w:sz w:val="18"/>
          <w:szCs w:val="18"/>
        </w:rPr>
      </w:pPr>
    </w:p>
    <w:p w14:paraId="15614B28" w14:textId="77777777" w:rsidR="00D052A8" w:rsidRPr="00E93007" w:rsidRDefault="00D052A8" w:rsidP="00D052A8">
      <w:pPr>
        <w:tabs>
          <w:tab w:val="left" w:pos="8040"/>
        </w:tabs>
        <w:spacing w:line="240" w:lineRule="atLeast"/>
        <w:ind w:left="960" w:hangingChars="300" w:hanging="960"/>
        <w:rPr>
          <w:rFonts w:ascii="仿宋_GB2312" w:eastAsia="仿宋_GB2312" w:hAnsi="宋体" w:hint="eastAsia"/>
          <w:sz w:val="32"/>
          <w:szCs w:val="32"/>
          <w:u w:val="single"/>
        </w:rPr>
      </w:pPr>
      <w:r w:rsidRPr="00E93007">
        <w:rPr>
          <w:rFonts w:ascii="仿宋_GB2312" w:eastAsia="仿宋_GB2312" w:hAnsi="宋体" w:hint="eastAsia"/>
          <w:sz w:val="32"/>
          <w:szCs w:val="32"/>
        </w:rPr>
        <w:t>推荐单位:</w:t>
      </w:r>
      <w:r w:rsidRPr="00E93007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</w:t>
      </w:r>
    </w:p>
    <w:p w14:paraId="508CFF64" w14:textId="77777777" w:rsidR="00D052A8" w:rsidRPr="00E93007" w:rsidRDefault="00D052A8" w:rsidP="00D052A8">
      <w:pPr>
        <w:tabs>
          <w:tab w:val="left" w:pos="8040"/>
        </w:tabs>
        <w:spacing w:line="290" w:lineRule="exact"/>
        <w:ind w:left="960" w:hangingChars="300" w:hanging="960"/>
        <w:rPr>
          <w:rFonts w:ascii="仿宋_GB2312" w:eastAsia="仿宋_GB2312" w:hAnsi="宋体" w:hint="eastAsia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7"/>
        <w:gridCol w:w="1957"/>
        <w:gridCol w:w="1957"/>
        <w:gridCol w:w="991"/>
        <w:gridCol w:w="1319"/>
        <w:gridCol w:w="1278"/>
      </w:tblGrid>
      <w:tr w:rsidR="00D052A8" w:rsidRPr="005B7A85" w14:paraId="0EE2B9E5" w14:textId="77777777" w:rsidTr="009E4227">
        <w:trPr>
          <w:trHeight w:val="680"/>
          <w:jc w:val="center"/>
        </w:trPr>
        <w:tc>
          <w:tcPr>
            <w:tcW w:w="5871" w:type="dxa"/>
            <w:gridSpan w:val="3"/>
            <w:vAlign w:val="center"/>
          </w:tcPr>
          <w:p w14:paraId="4C2E9291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统    计    项    目</w:t>
            </w:r>
          </w:p>
        </w:tc>
        <w:tc>
          <w:tcPr>
            <w:tcW w:w="991" w:type="dxa"/>
            <w:vAlign w:val="center"/>
          </w:tcPr>
          <w:p w14:paraId="31B9AC74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1319" w:type="dxa"/>
            <w:vAlign w:val="center"/>
          </w:tcPr>
          <w:p w14:paraId="3B19A792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数量</w:t>
            </w:r>
          </w:p>
        </w:tc>
        <w:tc>
          <w:tcPr>
            <w:tcW w:w="1278" w:type="dxa"/>
            <w:vAlign w:val="center"/>
          </w:tcPr>
          <w:p w14:paraId="623E662D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D052A8" w:rsidRPr="005B7A85" w14:paraId="1CE9CBD7" w14:textId="77777777" w:rsidTr="009E4227">
        <w:trPr>
          <w:trHeight w:val="547"/>
          <w:jc w:val="center"/>
        </w:trPr>
        <w:tc>
          <w:tcPr>
            <w:tcW w:w="5871" w:type="dxa"/>
            <w:gridSpan w:val="3"/>
            <w:vAlign w:val="center"/>
          </w:tcPr>
          <w:p w14:paraId="2B024F19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历年来已登记注册QC小组累计数</w:t>
            </w:r>
          </w:p>
        </w:tc>
        <w:tc>
          <w:tcPr>
            <w:tcW w:w="991" w:type="dxa"/>
            <w:vAlign w:val="center"/>
          </w:tcPr>
          <w:p w14:paraId="12A141CF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万个</w:t>
            </w:r>
          </w:p>
        </w:tc>
        <w:tc>
          <w:tcPr>
            <w:tcW w:w="1319" w:type="dxa"/>
            <w:vAlign w:val="center"/>
          </w:tcPr>
          <w:p w14:paraId="4F665FDD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5788DEF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52A8" w:rsidRPr="005B7A85" w14:paraId="5D997523" w14:textId="77777777" w:rsidTr="009E4227">
        <w:trPr>
          <w:trHeight w:val="569"/>
          <w:jc w:val="center"/>
        </w:trPr>
        <w:tc>
          <w:tcPr>
            <w:tcW w:w="5871" w:type="dxa"/>
            <w:gridSpan w:val="3"/>
            <w:vAlign w:val="center"/>
          </w:tcPr>
          <w:p w14:paraId="503DAB8E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本年度已登记注册QC小组数</w:t>
            </w:r>
          </w:p>
        </w:tc>
        <w:tc>
          <w:tcPr>
            <w:tcW w:w="991" w:type="dxa"/>
            <w:vAlign w:val="center"/>
          </w:tcPr>
          <w:p w14:paraId="68EB461E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万个</w:t>
            </w:r>
          </w:p>
        </w:tc>
        <w:tc>
          <w:tcPr>
            <w:tcW w:w="1319" w:type="dxa"/>
            <w:vAlign w:val="center"/>
          </w:tcPr>
          <w:p w14:paraId="24EDDD71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54550B25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52A8" w:rsidRPr="005B7A85" w14:paraId="3CD3799C" w14:textId="77777777" w:rsidTr="009E4227">
        <w:trPr>
          <w:trHeight w:val="921"/>
          <w:jc w:val="center"/>
        </w:trPr>
        <w:tc>
          <w:tcPr>
            <w:tcW w:w="5871" w:type="dxa"/>
            <w:gridSpan w:val="3"/>
            <w:vAlign w:val="center"/>
          </w:tcPr>
          <w:p w14:paraId="632FB2BA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本年度QC小组普及率=参加QC小组人数/职工总数）×100%</w:t>
            </w:r>
          </w:p>
        </w:tc>
        <w:tc>
          <w:tcPr>
            <w:tcW w:w="991" w:type="dxa"/>
            <w:vAlign w:val="center"/>
          </w:tcPr>
          <w:p w14:paraId="37E882CE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%</w:t>
            </w:r>
          </w:p>
        </w:tc>
        <w:tc>
          <w:tcPr>
            <w:tcW w:w="1319" w:type="dxa"/>
            <w:vAlign w:val="center"/>
          </w:tcPr>
          <w:p w14:paraId="6DEEEEA0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2456F82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52A8" w:rsidRPr="005B7A85" w14:paraId="46234400" w14:textId="77777777" w:rsidTr="009E4227">
        <w:trPr>
          <w:trHeight w:val="675"/>
          <w:jc w:val="center"/>
        </w:trPr>
        <w:tc>
          <w:tcPr>
            <w:tcW w:w="5871" w:type="dxa"/>
            <w:gridSpan w:val="3"/>
            <w:vAlign w:val="center"/>
          </w:tcPr>
          <w:p w14:paraId="17ED3609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本年度坚持活动的QC小组数</w:t>
            </w:r>
          </w:p>
        </w:tc>
        <w:tc>
          <w:tcPr>
            <w:tcW w:w="991" w:type="dxa"/>
            <w:vAlign w:val="center"/>
          </w:tcPr>
          <w:p w14:paraId="023EB204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个</w:t>
            </w:r>
          </w:p>
        </w:tc>
        <w:tc>
          <w:tcPr>
            <w:tcW w:w="1319" w:type="dxa"/>
            <w:vAlign w:val="center"/>
          </w:tcPr>
          <w:p w14:paraId="3A400684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4546BF3C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52A8" w:rsidRPr="005B7A85" w14:paraId="42C19D36" w14:textId="77777777" w:rsidTr="009E4227">
        <w:trPr>
          <w:trHeight w:val="675"/>
          <w:jc w:val="center"/>
        </w:trPr>
        <w:tc>
          <w:tcPr>
            <w:tcW w:w="5871" w:type="dxa"/>
            <w:gridSpan w:val="3"/>
            <w:vAlign w:val="center"/>
          </w:tcPr>
          <w:p w14:paraId="51F4A0B8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本年度QC小组创可计算的经济价值</w:t>
            </w:r>
          </w:p>
        </w:tc>
        <w:tc>
          <w:tcPr>
            <w:tcW w:w="991" w:type="dxa"/>
            <w:vAlign w:val="center"/>
          </w:tcPr>
          <w:p w14:paraId="30C6A230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  <w:tc>
          <w:tcPr>
            <w:tcW w:w="1319" w:type="dxa"/>
            <w:vAlign w:val="center"/>
          </w:tcPr>
          <w:p w14:paraId="4F48E221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3A17EBE6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52A8" w:rsidRPr="005B7A85" w14:paraId="0B998677" w14:textId="77777777" w:rsidTr="009E4227">
        <w:trPr>
          <w:trHeight w:val="953"/>
          <w:jc w:val="center"/>
        </w:trPr>
        <w:tc>
          <w:tcPr>
            <w:tcW w:w="5871" w:type="dxa"/>
            <w:gridSpan w:val="3"/>
            <w:vAlign w:val="center"/>
          </w:tcPr>
          <w:p w14:paraId="18B90579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本年度QC小组成果率=（取得成果小组数/QC小组注册数）×100%</w:t>
            </w:r>
          </w:p>
        </w:tc>
        <w:tc>
          <w:tcPr>
            <w:tcW w:w="991" w:type="dxa"/>
            <w:vAlign w:val="center"/>
          </w:tcPr>
          <w:p w14:paraId="0D13B92B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%</w:t>
            </w:r>
          </w:p>
        </w:tc>
        <w:tc>
          <w:tcPr>
            <w:tcW w:w="1319" w:type="dxa"/>
            <w:vAlign w:val="center"/>
          </w:tcPr>
          <w:p w14:paraId="48B361AA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4B695B2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52A8" w:rsidRPr="005B7A85" w14:paraId="542381B0" w14:textId="77777777" w:rsidTr="009E4227">
        <w:trPr>
          <w:trHeight w:val="675"/>
          <w:jc w:val="center"/>
        </w:trPr>
        <w:tc>
          <w:tcPr>
            <w:tcW w:w="5871" w:type="dxa"/>
            <w:gridSpan w:val="3"/>
            <w:vAlign w:val="center"/>
          </w:tcPr>
          <w:p w14:paraId="1BC82A92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本年度企业对QC小组活动经费投入（培训、交流、书籍等费用）</w:t>
            </w:r>
          </w:p>
        </w:tc>
        <w:tc>
          <w:tcPr>
            <w:tcW w:w="991" w:type="dxa"/>
            <w:vAlign w:val="center"/>
          </w:tcPr>
          <w:p w14:paraId="6915E460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  <w:tc>
          <w:tcPr>
            <w:tcW w:w="1319" w:type="dxa"/>
            <w:vAlign w:val="center"/>
          </w:tcPr>
          <w:p w14:paraId="07E71FB4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48B7F449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52A8" w:rsidRPr="005B7A85" w14:paraId="0B1287EF" w14:textId="77777777" w:rsidTr="009E4227">
        <w:trPr>
          <w:trHeight w:val="675"/>
          <w:jc w:val="center"/>
        </w:trPr>
        <w:tc>
          <w:tcPr>
            <w:tcW w:w="5871" w:type="dxa"/>
            <w:gridSpan w:val="3"/>
            <w:vAlign w:val="center"/>
          </w:tcPr>
          <w:p w14:paraId="71332FBA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本年度企业对QC小组活动奖励费用</w:t>
            </w:r>
          </w:p>
        </w:tc>
        <w:tc>
          <w:tcPr>
            <w:tcW w:w="991" w:type="dxa"/>
            <w:vAlign w:val="center"/>
          </w:tcPr>
          <w:p w14:paraId="53BAD6E6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  <w:tc>
          <w:tcPr>
            <w:tcW w:w="1319" w:type="dxa"/>
            <w:vAlign w:val="center"/>
          </w:tcPr>
          <w:p w14:paraId="41D317C9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5A4458E1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52A8" w:rsidRPr="005B7A85" w14:paraId="0591463E" w14:textId="77777777" w:rsidTr="009E4227">
        <w:trPr>
          <w:trHeight w:val="675"/>
          <w:jc w:val="center"/>
        </w:trPr>
        <w:tc>
          <w:tcPr>
            <w:tcW w:w="1957" w:type="dxa"/>
            <w:vAlign w:val="center"/>
          </w:tcPr>
          <w:p w14:paraId="60F58748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是否组织发布会</w:t>
            </w:r>
          </w:p>
        </w:tc>
        <w:tc>
          <w:tcPr>
            <w:tcW w:w="1957" w:type="dxa"/>
            <w:vAlign w:val="center"/>
          </w:tcPr>
          <w:p w14:paraId="4653BC7B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□是 □否</w:t>
            </w:r>
          </w:p>
        </w:tc>
        <w:tc>
          <w:tcPr>
            <w:tcW w:w="1957" w:type="dxa"/>
            <w:vAlign w:val="center"/>
          </w:tcPr>
          <w:p w14:paraId="1572A708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发布会报名小组数</w:t>
            </w:r>
          </w:p>
        </w:tc>
        <w:tc>
          <w:tcPr>
            <w:tcW w:w="991" w:type="dxa"/>
            <w:vAlign w:val="center"/>
          </w:tcPr>
          <w:p w14:paraId="6A7EAA68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185C4315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发表小组数</w:t>
            </w:r>
          </w:p>
        </w:tc>
        <w:tc>
          <w:tcPr>
            <w:tcW w:w="1278" w:type="dxa"/>
            <w:vAlign w:val="center"/>
          </w:tcPr>
          <w:p w14:paraId="2686344D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52A8" w:rsidRPr="005B7A85" w14:paraId="33BDF1F4" w14:textId="77777777" w:rsidTr="009E4227">
        <w:trPr>
          <w:trHeight w:val="675"/>
          <w:jc w:val="center"/>
        </w:trPr>
        <w:tc>
          <w:tcPr>
            <w:tcW w:w="1957" w:type="dxa"/>
            <w:vAlign w:val="center"/>
          </w:tcPr>
          <w:p w14:paraId="31406AF4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发布会时间</w:t>
            </w:r>
          </w:p>
        </w:tc>
        <w:tc>
          <w:tcPr>
            <w:tcW w:w="1957" w:type="dxa"/>
            <w:vAlign w:val="center"/>
          </w:tcPr>
          <w:p w14:paraId="0F53CF7C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57" w:type="dxa"/>
            <w:vAlign w:val="center"/>
          </w:tcPr>
          <w:p w14:paraId="1D4B8E68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发布会地点</w:t>
            </w:r>
          </w:p>
        </w:tc>
        <w:tc>
          <w:tcPr>
            <w:tcW w:w="991" w:type="dxa"/>
            <w:vAlign w:val="center"/>
          </w:tcPr>
          <w:p w14:paraId="76A2F4C2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6494B388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参会人数</w:t>
            </w:r>
          </w:p>
        </w:tc>
        <w:tc>
          <w:tcPr>
            <w:tcW w:w="1278" w:type="dxa"/>
            <w:vAlign w:val="center"/>
          </w:tcPr>
          <w:p w14:paraId="37B84864" w14:textId="77777777" w:rsidR="00D052A8" w:rsidRPr="005B7A85" w:rsidRDefault="00D052A8" w:rsidP="009E422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052A8" w:rsidRPr="005B7A85" w14:paraId="5E081CEF" w14:textId="77777777" w:rsidTr="009E4227">
        <w:trPr>
          <w:trHeight w:val="1832"/>
          <w:jc w:val="center"/>
        </w:trPr>
        <w:tc>
          <w:tcPr>
            <w:tcW w:w="9459" w:type="dxa"/>
            <w:gridSpan w:val="6"/>
            <w:vAlign w:val="center"/>
          </w:tcPr>
          <w:p w14:paraId="18F7FE60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5B7A85">
              <w:rPr>
                <w:rFonts w:ascii="仿宋_GB2312" w:eastAsia="仿宋_GB2312" w:hAnsi="宋体" w:hint="eastAsia"/>
                <w:sz w:val="24"/>
              </w:rPr>
              <w:t>对水利电力质协开展QC小组活动的意见或建议：</w:t>
            </w:r>
          </w:p>
          <w:p w14:paraId="7CE66F74" w14:textId="77777777" w:rsidR="00D052A8" w:rsidRPr="006C20DF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2F4EB964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7A2AFBBB" w14:textId="77777777" w:rsidR="00D052A8" w:rsidRPr="005B7A85" w:rsidRDefault="00D052A8" w:rsidP="009E4227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14:paraId="68765C11" w14:textId="77777777" w:rsidR="007157E3" w:rsidRPr="00D052A8" w:rsidRDefault="007157E3" w:rsidP="00D052A8">
      <w:pPr>
        <w:ind w:rightChars="-230" w:right="-483"/>
      </w:pPr>
    </w:p>
    <w:sectPr w:rsidR="007157E3" w:rsidRPr="00D052A8" w:rsidSect="00D052A8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A9BED" w14:textId="77777777" w:rsidR="00E67FB5" w:rsidRDefault="00E67FB5" w:rsidP="00D052A8">
      <w:r>
        <w:separator/>
      </w:r>
    </w:p>
  </w:endnote>
  <w:endnote w:type="continuationSeparator" w:id="0">
    <w:p w14:paraId="337B1B7A" w14:textId="77777777" w:rsidR="00E67FB5" w:rsidRDefault="00E67FB5" w:rsidP="00D0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1E7AF" w14:textId="77777777" w:rsidR="00E67FB5" w:rsidRDefault="00E67FB5" w:rsidP="00D052A8">
      <w:r>
        <w:separator/>
      </w:r>
    </w:p>
  </w:footnote>
  <w:footnote w:type="continuationSeparator" w:id="0">
    <w:p w14:paraId="1C069388" w14:textId="77777777" w:rsidR="00E67FB5" w:rsidRDefault="00E67FB5" w:rsidP="00D05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2A"/>
    <w:rsid w:val="007157E3"/>
    <w:rsid w:val="00B6452A"/>
    <w:rsid w:val="00D052A8"/>
    <w:rsid w:val="00E6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56411C-D0C8-4B3B-806D-8CB3A8B7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2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2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2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2019-03-21T07:05:00Z</dcterms:created>
  <dcterms:modified xsi:type="dcterms:W3CDTF">2019-03-21T07:06:00Z</dcterms:modified>
</cp:coreProperties>
</file>